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EB00" w14:textId="442A2007" w:rsidR="009375AF" w:rsidRPr="00C25E8F" w:rsidRDefault="00064C89" w:rsidP="009375A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2F96C9F" wp14:editId="29BAB57C">
            <wp:extent cx="1085850" cy="1123950"/>
            <wp:effectExtent l="0" t="0" r="0" b="0"/>
            <wp:docPr id="2" name="Picture 2" descr="Hamilt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ilton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3A13" w14:textId="77777777" w:rsidR="00064C89" w:rsidRDefault="00FE3A90" w:rsidP="009375AF">
      <w:pPr>
        <w:spacing w:after="0"/>
        <w:jc w:val="center"/>
        <w:rPr>
          <w:rFonts w:ascii="Georgia" w:hAnsi="Georgia" w:cs="Times New Roman"/>
          <w:b/>
          <w:sz w:val="26"/>
          <w:szCs w:val="26"/>
        </w:rPr>
      </w:pPr>
      <w:r w:rsidRPr="009A2E55">
        <w:rPr>
          <w:rFonts w:ascii="Georgia" w:hAnsi="Georgia" w:cs="Times New Roman"/>
          <w:b/>
          <w:sz w:val="26"/>
          <w:szCs w:val="26"/>
        </w:rPr>
        <w:t xml:space="preserve">TOWN OF HAMILTON </w:t>
      </w:r>
    </w:p>
    <w:p w14:paraId="40DC2FB3" w14:textId="07EACC7A" w:rsidR="009375AF" w:rsidRDefault="00FE3A90" w:rsidP="009375AF">
      <w:pPr>
        <w:spacing w:after="0"/>
        <w:jc w:val="center"/>
        <w:rPr>
          <w:rFonts w:ascii="Georgia" w:hAnsi="Georgia" w:cs="Times New Roman"/>
          <w:b/>
          <w:sz w:val="26"/>
          <w:szCs w:val="26"/>
        </w:rPr>
      </w:pPr>
      <w:r w:rsidRPr="009A2E55">
        <w:rPr>
          <w:rFonts w:ascii="Georgia" w:hAnsi="Georgia" w:cs="Times New Roman"/>
          <w:b/>
          <w:sz w:val="26"/>
          <w:szCs w:val="26"/>
        </w:rPr>
        <w:t xml:space="preserve">PLANNING BOARD </w:t>
      </w:r>
      <w:r w:rsidR="00064C89">
        <w:rPr>
          <w:rFonts w:ascii="Georgia" w:hAnsi="Georgia" w:cs="Times New Roman"/>
          <w:b/>
          <w:sz w:val="26"/>
          <w:szCs w:val="26"/>
        </w:rPr>
        <w:t>MEETING</w:t>
      </w:r>
      <w:r w:rsidR="00F4220A">
        <w:rPr>
          <w:rFonts w:ascii="Georgia" w:hAnsi="Georgia" w:cs="Times New Roman"/>
          <w:b/>
          <w:sz w:val="26"/>
          <w:szCs w:val="26"/>
        </w:rPr>
        <w:t xml:space="preserve"> CANCELLATION NOTICE</w:t>
      </w:r>
    </w:p>
    <w:p w14:paraId="0D5B05E8" w14:textId="77777777" w:rsidR="00525411" w:rsidRPr="00525411" w:rsidRDefault="00525411" w:rsidP="009375AF">
      <w:pPr>
        <w:spacing w:after="0"/>
        <w:jc w:val="center"/>
        <w:rPr>
          <w:rFonts w:ascii="Georgia" w:hAnsi="Georgia" w:cs="Times New Roman"/>
          <w:b/>
          <w:sz w:val="20"/>
          <w:szCs w:val="20"/>
        </w:rPr>
      </w:pPr>
    </w:p>
    <w:p w14:paraId="4F049DE2" w14:textId="3C369FBF" w:rsidR="0094305E" w:rsidRPr="00F4220A" w:rsidRDefault="00F4220A" w:rsidP="00F4220A">
      <w:pPr>
        <w:spacing w:after="40"/>
        <w:ind w:right="432"/>
        <w:jc w:val="center"/>
        <w:rPr>
          <w:rFonts w:ascii="Times New Roman" w:hAnsi="Times New Roman" w:cs="Times New Roman"/>
          <w:sz w:val="28"/>
          <w:szCs w:val="28"/>
        </w:rPr>
      </w:pPr>
      <w:r w:rsidRPr="00F4220A">
        <w:rPr>
          <w:rFonts w:ascii="Times New Roman" w:hAnsi="Times New Roman" w:cs="Times New Roman"/>
          <w:sz w:val="28"/>
          <w:szCs w:val="28"/>
        </w:rPr>
        <w:t xml:space="preserve">The July 15, 2025 Planning Board meeting is </w:t>
      </w:r>
      <w:r w:rsidR="00591DE2">
        <w:rPr>
          <w:rFonts w:ascii="Times New Roman" w:hAnsi="Times New Roman" w:cs="Times New Roman"/>
          <w:b/>
          <w:bCs/>
          <w:sz w:val="28"/>
          <w:szCs w:val="28"/>
        </w:rPr>
        <w:t>CANCELLED</w:t>
      </w:r>
      <w:r w:rsidRPr="00F4220A">
        <w:rPr>
          <w:rFonts w:ascii="Times New Roman" w:hAnsi="Times New Roman" w:cs="Times New Roman"/>
          <w:sz w:val="28"/>
          <w:szCs w:val="28"/>
        </w:rPr>
        <w:t>.</w:t>
      </w:r>
    </w:p>
    <w:p w14:paraId="116EA063" w14:textId="5C0BAD30" w:rsidR="00F4220A" w:rsidRDefault="00F4220A" w:rsidP="00F4220A">
      <w:pPr>
        <w:spacing w:after="40"/>
        <w:ind w:right="432"/>
        <w:jc w:val="center"/>
        <w:rPr>
          <w:rFonts w:ascii="Times New Roman" w:hAnsi="Times New Roman" w:cs="Times New Roman"/>
          <w:sz w:val="25"/>
          <w:szCs w:val="25"/>
        </w:rPr>
      </w:pPr>
    </w:p>
    <w:p w14:paraId="46FFDF42" w14:textId="635FAA43" w:rsidR="00F4220A" w:rsidRDefault="00F4220A" w:rsidP="00F4220A">
      <w:pPr>
        <w:spacing w:after="40"/>
        <w:ind w:right="43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</w:t>
      </w:r>
      <w:r w:rsidR="003A20C9">
        <w:rPr>
          <w:rFonts w:ascii="Times New Roman" w:hAnsi="Times New Roman" w:cs="Times New Roman"/>
          <w:sz w:val="25"/>
          <w:szCs w:val="25"/>
        </w:rPr>
        <w:t xml:space="preserve"> applicant for the</w:t>
      </w:r>
      <w:r>
        <w:rPr>
          <w:rFonts w:ascii="Times New Roman" w:hAnsi="Times New Roman" w:cs="Times New Roman"/>
          <w:sz w:val="25"/>
          <w:szCs w:val="25"/>
        </w:rPr>
        <w:t xml:space="preserve"> following pending Planning Board application has </w:t>
      </w:r>
      <w:r w:rsidR="003A20C9">
        <w:rPr>
          <w:rFonts w:ascii="Times New Roman" w:hAnsi="Times New Roman" w:cs="Times New Roman"/>
          <w:sz w:val="25"/>
          <w:szCs w:val="25"/>
        </w:rPr>
        <w:t xml:space="preserve">requested postponement of the </w:t>
      </w:r>
      <w:r w:rsidR="00591DE2">
        <w:rPr>
          <w:rFonts w:ascii="Times New Roman" w:hAnsi="Times New Roman" w:cs="Times New Roman"/>
          <w:sz w:val="25"/>
          <w:szCs w:val="25"/>
        </w:rPr>
        <w:t>matter</w:t>
      </w:r>
      <w:r w:rsidR="003A20C9">
        <w:rPr>
          <w:rFonts w:ascii="Times New Roman" w:hAnsi="Times New Roman" w:cs="Times New Roman"/>
          <w:sz w:val="25"/>
          <w:szCs w:val="25"/>
        </w:rPr>
        <w:t xml:space="preserve"> to the September 2, 2025 meeting. The Planning Board will consider the postponement request</w:t>
      </w:r>
      <w:r>
        <w:rPr>
          <w:rFonts w:ascii="Times New Roman" w:hAnsi="Times New Roman" w:cs="Times New Roman"/>
          <w:sz w:val="25"/>
          <w:szCs w:val="25"/>
        </w:rPr>
        <w:t xml:space="preserve"> at </w:t>
      </w:r>
      <w:r w:rsidR="00591DE2">
        <w:rPr>
          <w:rFonts w:ascii="Times New Roman" w:hAnsi="Times New Roman" w:cs="Times New Roman"/>
          <w:sz w:val="25"/>
          <w:szCs w:val="25"/>
        </w:rPr>
        <w:t>its next meeting on August 5, 2025 at 7 pm at the Hamilton-Wenham Public Library:</w:t>
      </w:r>
    </w:p>
    <w:p w14:paraId="2A6DC0F7" w14:textId="4F909C12" w:rsidR="00F4220A" w:rsidRDefault="00F4220A" w:rsidP="00F4220A">
      <w:pPr>
        <w:spacing w:after="40"/>
        <w:ind w:right="432"/>
        <w:rPr>
          <w:rFonts w:ascii="Times New Roman" w:hAnsi="Times New Roman" w:cs="Times New Roman"/>
          <w:sz w:val="25"/>
          <w:szCs w:val="25"/>
        </w:rPr>
      </w:pPr>
    </w:p>
    <w:p w14:paraId="79C03E4B" w14:textId="7676C354" w:rsidR="00F4220A" w:rsidRPr="00F4220A" w:rsidRDefault="00F4220A" w:rsidP="00F4220A">
      <w:pPr>
        <w:spacing w:after="40"/>
        <w:ind w:right="432"/>
        <w:rPr>
          <w:rFonts w:ascii="Times New Roman" w:hAnsi="Times New Roman" w:cs="Times New Roman"/>
          <w:sz w:val="24"/>
          <w:szCs w:val="24"/>
        </w:rPr>
      </w:pPr>
      <w:r w:rsidRPr="00F4220A">
        <w:rPr>
          <w:rFonts w:ascii="Times New Roman" w:hAnsi="Times New Roman" w:cs="Times New Roman"/>
          <w:sz w:val="24"/>
          <w:szCs w:val="24"/>
        </w:rPr>
        <w:t xml:space="preserve">SPECIAL PERMIT APPLICATION - The Hamilton Planning Board will review a Special Permit application, in accordance with MGL Chapter 40A, Section 10, and the Hamilton Zoning Bylaw, relative to a Special Permit application, under Section 7.3 of the Bylaw, for a proposed small wireless facility within the public right-of-way for Walnut Road near 18 Walnut Road. The applicant, New Cingular Wireless PCS, LLC d/b/a AT&amp;T, proposes to replace an existing utility pole with a new </w:t>
      </w:r>
      <w:proofErr w:type="gramStart"/>
      <w:r w:rsidRPr="00F4220A">
        <w:rPr>
          <w:rFonts w:ascii="Times New Roman" w:hAnsi="Times New Roman" w:cs="Times New Roman"/>
          <w:sz w:val="24"/>
          <w:szCs w:val="24"/>
        </w:rPr>
        <w:t>37-foot tall</w:t>
      </w:r>
      <w:proofErr w:type="gramEnd"/>
      <w:r w:rsidRPr="00F4220A">
        <w:rPr>
          <w:rFonts w:ascii="Times New Roman" w:hAnsi="Times New Roman" w:cs="Times New Roman"/>
          <w:sz w:val="24"/>
          <w:szCs w:val="24"/>
        </w:rPr>
        <w:t xml:space="preserve"> utility pole retrofitted to include a wireless antenna. The project is proposed within the Residence – 1A (R-1A) zoning district. </w:t>
      </w:r>
      <w:r w:rsidR="00591DE2">
        <w:rPr>
          <w:rFonts w:ascii="Times New Roman" w:hAnsi="Times New Roman" w:cs="Times New Roman"/>
          <w:i/>
          <w:iCs/>
          <w:sz w:val="24"/>
          <w:szCs w:val="24"/>
        </w:rPr>
        <w:t>The applicant has requested postponement of this application to the September 2, 2025 meeting. The Planning Board will consider the postponement request at its next meeting on August 5, 2025</w:t>
      </w:r>
      <w:r w:rsidR="00A12101" w:rsidRPr="00A121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91DE2">
        <w:rPr>
          <w:rFonts w:ascii="Times New Roman" w:hAnsi="Times New Roman" w:cs="Times New Roman"/>
          <w:i/>
          <w:iCs/>
          <w:sz w:val="24"/>
          <w:szCs w:val="24"/>
        </w:rPr>
        <w:t>This application was p</w:t>
      </w:r>
      <w:r w:rsidR="00A12101" w:rsidRPr="00A12101">
        <w:rPr>
          <w:rFonts w:ascii="Times New Roman" w:hAnsi="Times New Roman" w:cs="Times New Roman"/>
          <w:i/>
          <w:iCs/>
          <w:sz w:val="24"/>
          <w:szCs w:val="24"/>
        </w:rPr>
        <w:t>reviously c</w:t>
      </w:r>
      <w:r w:rsidRPr="00A12101">
        <w:rPr>
          <w:rFonts w:ascii="Times New Roman" w:hAnsi="Times New Roman" w:cs="Times New Roman"/>
          <w:i/>
          <w:iCs/>
          <w:sz w:val="24"/>
          <w:szCs w:val="24"/>
        </w:rPr>
        <w:t xml:space="preserve">ontinued from </w:t>
      </w:r>
      <w:r w:rsidR="00A12101" w:rsidRPr="00A1210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A12101">
        <w:rPr>
          <w:rFonts w:ascii="Times New Roman" w:hAnsi="Times New Roman" w:cs="Times New Roman"/>
          <w:i/>
          <w:iCs/>
          <w:sz w:val="24"/>
          <w:szCs w:val="24"/>
        </w:rPr>
        <w:t>April 1, 2025</w:t>
      </w:r>
      <w:r w:rsidRPr="00A12101">
        <w:rPr>
          <w:rFonts w:ascii="Times New Roman" w:hAnsi="Times New Roman" w:cs="Times New Roman"/>
          <w:i/>
          <w:iCs/>
          <w:sz w:val="24"/>
          <w:szCs w:val="24"/>
        </w:rPr>
        <w:t xml:space="preserve"> and May 20, 2025</w:t>
      </w:r>
      <w:r w:rsidRPr="00A12101">
        <w:rPr>
          <w:rFonts w:ascii="Times New Roman" w:hAnsi="Times New Roman" w:cs="Times New Roman"/>
          <w:i/>
          <w:iCs/>
          <w:sz w:val="24"/>
          <w:szCs w:val="24"/>
        </w:rPr>
        <w:t xml:space="preserve"> Planning Board meeting</w:t>
      </w:r>
      <w:r w:rsidRPr="00A1210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121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FB8216" w14:textId="4CBA732A" w:rsidR="00F4220A" w:rsidRDefault="00F4220A" w:rsidP="00F4220A">
      <w:pPr>
        <w:spacing w:after="40"/>
        <w:ind w:right="432"/>
        <w:rPr>
          <w:rFonts w:ascii="Times New Roman" w:hAnsi="Times New Roman" w:cs="Times New Roman"/>
          <w:sz w:val="25"/>
          <w:szCs w:val="25"/>
        </w:rPr>
      </w:pPr>
    </w:p>
    <w:p w14:paraId="27E0DEC3" w14:textId="65D84A66" w:rsidR="00F4220A" w:rsidRDefault="00F4220A" w:rsidP="00F4220A">
      <w:pPr>
        <w:spacing w:after="40"/>
        <w:ind w:right="43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copy of the applicant’s postponement request has been posted to the Planning Board website at: </w:t>
      </w:r>
      <w:hyperlink r:id="rId9" w:history="1">
        <w:r w:rsidR="00591DE2" w:rsidRPr="00860DB8">
          <w:rPr>
            <w:rStyle w:val="Hyperlink"/>
            <w:rFonts w:ascii="Times New Roman" w:hAnsi="Times New Roman" w:cs="Times New Roman"/>
            <w:sz w:val="25"/>
            <w:szCs w:val="25"/>
          </w:rPr>
          <w:t>https://hamiltonma.gov/planning-board-meeting-packets/</w:t>
        </w:r>
      </w:hyperlink>
    </w:p>
    <w:p w14:paraId="412298D4" w14:textId="77777777" w:rsidR="00591DE2" w:rsidRDefault="00591DE2" w:rsidP="00F4220A">
      <w:pPr>
        <w:spacing w:after="40"/>
        <w:ind w:right="432"/>
        <w:rPr>
          <w:rFonts w:ascii="Times New Roman" w:hAnsi="Times New Roman" w:cs="Times New Roman"/>
          <w:sz w:val="25"/>
          <w:szCs w:val="25"/>
        </w:rPr>
      </w:pPr>
    </w:p>
    <w:p w14:paraId="408113DB" w14:textId="453058BD" w:rsidR="00F4220A" w:rsidRPr="00F4220A" w:rsidRDefault="00F4220A" w:rsidP="00F4220A">
      <w:pPr>
        <w:spacing w:after="40"/>
        <w:ind w:right="43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220A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</w:p>
    <w:sectPr w:rsidR="00F4220A" w:rsidRPr="00F4220A" w:rsidSect="00984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D8A"/>
    <w:multiLevelType w:val="hybridMultilevel"/>
    <w:tmpl w:val="0DDCFE5C"/>
    <w:lvl w:ilvl="0" w:tplc="F2E4ABE2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BA9EB34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8AF"/>
    <w:multiLevelType w:val="hybridMultilevel"/>
    <w:tmpl w:val="EAB83912"/>
    <w:lvl w:ilvl="0" w:tplc="F9920BE2">
      <w:start w:val="1"/>
      <w:numFmt w:val="decimal"/>
      <w:lvlText w:val="%1."/>
      <w:lvlJc w:val="left"/>
      <w:pPr>
        <w:ind w:left="81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1EE9"/>
    <w:multiLevelType w:val="hybridMultilevel"/>
    <w:tmpl w:val="AD9CD40C"/>
    <w:lvl w:ilvl="0" w:tplc="EE142A92">
      <w:start w:val="650"/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AF"/>
    <w:rsid w:val="00037A82"/>
    <w:rsid w:val="00042C73"/>
    <w:rsid w:val="00047083"/>
    <w:rsid w:val="0005127A"/>
    <w:rsid w:val="00063B03"/>
    <w:rsid w:val="00064C89"/>
    <w:rsid w:val="000B36AC"/>
    <w:rsid w:val="000B68A2"/>
    <w:rsid w:val="00126986"/>
    <w:rsid w:val="00141A35"/>
    <w:rsid w:val="001555E9"/>
    <w:rsid w:val="00160F76"/>
    <w:rsid w:val="001C0945"/>
    <w:rsid w:val="001C6A01"/>
    <w:rsid w:val="001E7AD1"/>
    <w:rsid w:val="002375B7"/>
    <w:rsid w:val="0026017B"/>
    <w:rsid w:val="0028580A"/>
    <w:rsid w:val="002C1244"/>
    <w:rsid w:val="002C1827"/>
    <w:rsid w:val="002C1A12"/>
    <w:rsid w:val="002F0FE7"/>
    <w:rsid w:val="002F1266"/>
    <w:rsid w:val="003008A5"/>
    <w:rsid w:val="0031216E"/>
    <w:rsid w:val="00341B43"/>
    <w:rsid w:val="003A20C9"/>
    <w:rsid w:val="003F0208"/>
    <w:rsid w:val="00402F04"/>
    <w:rsid w:val="00406F54"/>
    <w:rsid w:val="00420048"/>
    <w:rsid w:val="00455840"/>
    <w:rsid w:val="00481CA4"/>
    <w:rsid w:val="00490053"/>
    <w:rsid w:val="004B2248"/>
    <w:rsid w:val="004D7798"/>
    <w:rsid w:val="004E044B"/>
    <w:rsid w:val="00504A71"/>
    <w:rsid w:val="00525411"/>
    <w:rsid w:val="0054398D"/>
    <w:rsid w:val="0055654D"/>
    <w:rsid w:val="0056311B"/>
    <w:rsid w:val="005808F5"/>
    <w:rsid w:val="00591DE2"/>
    <w:rsid w:val="005C2A30"/>
    <w:rsid w:val="005C6B5A"/>
    <w:rsid w:val="005E4340"/>
    <w:rsid w:val="00616C77"/>
    <w:rsid w:val="00630181"/>
    <w:rsid w:val="0067131C"/>
    <w:rsid w:val="006D1CC9"/>
    <w:rsid w:val="006E2B69"/>
    <w:rsid w:val="0070016D"/>
    <w:rsid w:val="00705C73"/>
    <w:rsid w:val="00716DFA"/>
    <w:rsid w:val="00723A09"/>
    <w:rsid w:val="00777E4F"/>
    <w:rsid w:val="007D76F5"/>
    <w:rsid w:val="008058D4"/>
    <w:rsid w:val="008630CC"/>
    <w:rsid w:val="00876BAB"/>
    <w:rsid w:val="008A0C3C"/>
    <w:rsid w:val="008E2FA1"/>
    <w:rsid w:val="00904755"/>
    <w:rsid w:val="009145CF"/>
    <w:rsid w:val="009375AF"/>
    <w:rsid w:val="0094305E"/>
    <w:rsid w:val="00947336"/>
    <w:rsid w:val="00947770"/>
    <w:rsid w:val="00972FBF"/>
    <w:rsid w:val="00984769"/>
    <w:rsid w:val="009852B5"/>
    <w:rsid w:val="009A2E55"/>
    <w:rsid w:val="009A554E"/>
    <w:rsid w:val="00A079DB"/>
    <w:rsid w:val="00A12101"/>
    <w:rsid w:val="00A348E4"/>
    <w:rsid w:val="00AA065D"/>
    <w:rsid w:val="00AF67C1"/>
    <w:rsid w:val="00B34870"/>
    <w:rsid w:val="00B5419A"/>
    <w:rsid w:val="00BC43F1"/>
    <w:rsid w:val="00BC53B4"/>
    <w:rsid w:val="00BC53F8"/>
    <w:rsid w:val="00BE68B6"/>
    <w:rsid w:val="00C13C7D"/>
    <w:rsid w:val="00C256BC"/>
    <w:rsid w:val="00C25E8F"/>
    <w:rsid w:val="00C31A3C"/>
    <w:rsid w:val="00C522E1"/>
    <w:rsid w:val="00C54402"/>
    <w:rsid w:val="00C6431B"/>
    <w:rsid w:val="00C77934"/>
    <w:rsid w:val="00C95F7D"/>
    <w:rsid w:val="00CD573D"/>
    <w:rsid w:val="00D45529"/>
    <w:rsid w:val="00D553C3"/>
    <w:rsid w:val="00D572FC"/>
    <w:rsid w:val="00D67626"/>
    <w:rsid w:val="00D7495C"/>
    <w:rsid w:val="00D85CC7"/>
    <w:rsid w:val="00DC5EE1"/>
    <w:rsid w:val="00DE6E73"/>
    <w:rsid w:val="00E24459"/>
    <w:rsid w:val="00E47BAA"/>
    <w:rsid w:val="00E57D26"/>
    <w:rsid w:val="00EC05D9"/>
    <w:rsid w:val="00F01C32"/>
    <w:rsid w:val="00F2613E"/>
    <w:rsid w:val="00F4220A"/>
    <w:rsid w:val="00F737BA"/>
    <w:rsid w:val="00FB0512"/>
    <w:rsid w:val="00FC541D"/>
    <w:rsid w:val="00FC64E1"/>
    <w:rsid w:val="00FE3A90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5AD8"/>
  <w15:chartTrackingRefBased/>
  <w15:docId w15:val="{7615A55E-F564-4849-A77B-F4F340CF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5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3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amiltonma.gov/planning-board-meeting-pack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987B9770EC54CA09868E927D2C362" ma:contentTypeVersion="5" ma:contentTypeDescription="Create a new document." ma:contentTypeScope="" ma:versionID="317d8caa5edf4a6454f872436e2b559a">
  <xsd:schema xmlns:xsd="http://www.w3.org/2001/XMLSchema" xmlns:xs="http://www.w3.org/2001/XMLSchema" xmlns:p="http://schemas.microsoft.com/office/2006/metadata/properties" xmlns:ns3="e83d9b0f-0f15-4c94-bb16-f5b9acaf13b8" targetNamespace="http://schemas.microsoft.com/office/2006/metadata/properties" ma:root="true" ma:fieldsID="6295d4ee34d5d5d0860d5c450167fd97" ns3:_="">
    <xsd:import namespace="e83d9b0f-0f15-4c94-bb16-f5b9acaf13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9b0f-0f15-4c94-bb16-f5b9acaf13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11DC6-6BFD-47DE-8EAB-5440BA69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9b0f-0f15-4c94-bb16-f5b9acaf1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7B4ED-D023-4934-A070-7756AFF0638C}">
  <ds:schemaRefs>
    <ds:schemaRef ds:uri="http://purl.org/dc/elements/1.1/"/>
    <ds:schemaRef ds:uri="http://purl.org/dc/dcmitype/"/>
    <ds:schemaRef ds:uri="e83d9b0f-0f15-4c94-bb16-f5b9acaf13b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C13577-BFC3-4628-9259-7262BD5A8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Feener</dc:creator>
  <cp:keywords/>
  <dc:description/>
  <cp:lastModifiedBy>Mark Connors</cp:lastModifiedBy>
  <cp:revision>2</cp:revision>
  <cp:lastPrinted>2025-07-07T19:03:00Z</cp:lastPrinted>
  <dcterms:created xsi:type="dcterms:W3CDTF">2025-07-07T19:35:00Z</dcterms:created>
  <dcterms:modified xsi:type="dcterms:W3CDTF">2025-07-07T19:35:00Z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0x010100769987B9770EC54CA09868E927D2C362</vt:lpwstr>
  </property>
</Properties>
</file>